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85" w:rsidRDefault="00323385" w:rsidP="003233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85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 xml:space="preserve">исполнение п. 12 постановления Правительства РФ от 05.07.2013 г. №570 «О стандартах раскрытия информации теплоснабжающими организациями,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 и орг</w:t>
      </w:r>
      <w:r w:rsidR="00B923D3">
        <w:rPr>
          <w:rFonts w:ascii="Times New Roman" w:hAnsi="Times New Roman" w:cs="Times New Roman"/>
          <w:sz w:val="28"/>
          <w:szCs w:val="28"/>
        </w:rPr>
        <w:t xml:space="preserve">анами регулирования» по итогам </w:t>
      </w:r>
      <w:r w:rsidR="00DD332C" w:rsidRPr="00DD332C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-го квартала 201</w:t>
      </w:r>
      <w:r w:rsidR="001A192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сообщаем следующее:</w:t>
      </w:r>
    </w:p>
    <w:p w:rsidR="00323385" w:rsidRDefault="00323385" w:rsidP="003233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вывода источников тепловой энергии, тепловых сетей из эксплуатации не осуществлялось;</w:t>
      </w:r>
    </w:p>
    <w:p w:rsidR="000F5F0B" w:rsidRPr="00323385" w:rsidRDefault="00323385" w:rsidP="003233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оснований приостановления, ограничения и прекращения режима потребления тепловой энергии не имеется. </w:t>
      </w:r>
    </w:p>
    <w:p w:rsidR="00323385" w:rsidRPr="00323385" w:rsidRDefault="003233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3385" w:rsidRPr="0032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B9"/>
    <w:rsid w:val="000D539C"/>
    <w:rsid w:val="000F5F0B"/>
    <w:rsid w:val="00113BB9"/>
    <w:rsid w:val="001A192F"/>
    <w:rsid w:val="00323385"/>
    <w:rsid w:val="007F3F9F"/>
    <w:rsid w:val="008B0222"/>
    <w:rsid w:val="00B923D3"/>
    <w:rsid w:val="00DD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915D4-7CA2-4771-B002-CBB730E1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3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"Тбилисский сахарный завод"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Палиенко Алла Владимировна</dc:creator>
  <cp:keywords/>
  <dc:description/>
  <cp:lastModifiedBy>Палиенко Алла Владимировна</cp:lastModifiedBy>
  <cp:revision>7</cp:revision>
  <dcterms:created xsi:type="dcterms:W3CDTF">2017-10-09T12:06:00Z</dcterms:created>
  <dcterms:modified xsi:type="dcterms:W3CDTF">2018-07-04T11:48:00Z</dcterms:modified>
</cp:coreProperties>
</file>